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CC5" w:rsidRPr="002E64F2" w:rsidRDefault="00AF6CC5" w:rsidP="00AF6CC5">
      <w:pPr>
        <w:spacing w:line="480" w:lineRule="auto"/>
        <w:outlineLvl w:val="0"/>
        <w:rPr>
          <w:rFonts w:ascii="Arial" w:hAnsi="Arial"/>
          <w:b/>
        </w:rPr>
      </w:pPr>
      <w:bookmarkStart w:id="0" w:name="_GoBack"/>
      <w:bookmarkEnd w:id="0"/>
      <w:r w:rsidRPr="002E64F2">
        <w:rPr>
          <w:rFonts w:ascii="Arial" w:hAnsi="Arial"/>
          <w:b/>
        </w:rPr>
        <w:t>Abstract</w:t>
      </w:r>
      <w:r>
        <w:rPr>
          <w:rFonts w:ascii="Arial" w:hAnsi="Arial"/>
          <w:b/>
        </w:rPr>
        <w:t xml:space="preserve"> </w:t>
      </w:r>
    </w:p>
    <w:p w:rsidR="00AF6CC5" w:rsidRDefault="00AF6CC5" w:rsidP="00AF6CC5">
      <w:pPr>
        <w:spacing w:line="480" w:lineRule="auto"/>
        <w:rPr>
          <w:rFonts w:ascii="Arial" w:hAnsi="Arial"/>
        </w:rPr>
      </w:pPr>
    </w:p>
    <w:p w:rsidR="00AF6CC5" w:rsidRDefault="00AF6CC5" w:rsidP="00AF6CC5">
      <w:pPr>
        <w:spacing w:line="480" w:lineRule="auto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Background:</w:t>
      </w:r>
    </w:p>
    <w:p w:rsidR="00AF6CC5" w:rsidRDefault="00AF6CC5" w:rsidP="00AF6CC5">
      <w:pPr>
        <w:spacing w:line="480" w:lineRule="auto"/>
        <w:jc w:val="both"/>
        <w:rPr>
          <w:rFonts w:ascii="Arial" w:hAnsi="Arial"/>
        </w:rPr>
      </w:pPr>
      <w:r>
        <w:rPr>
          <w:rFonts w:ascii="Arial" w:hAnsi="Arial"/>
        </w:rPr>
        <w:t>Bovine tuberculosis (</w:t>
      </w:r>
      <w:proofErr w:type="spellStart"/>
      <w:r>
        <w:rPr>
          <w:rFonts w:ascii="Arial" w:hAnsi="Arial"/>
        </w:rPr>
        <w:t>bTB</w:t>
      </w:r>
      <w:proofErr w:type="spellEnd"/>
      <w:r>
        <w:rPr>
          <w:rFonts w:ascii="Arial" w:hAnsi="Arial"/>
        </w:rPr>
        <w:t xml:space="preserve">) is a chronic disease of cattle that reduces animal productivity and represents a major public health threat. The disease remains endemic in developing countries like India that lack national control programs. This systematic review and meta-analysis sought to estimate </w:t>
      </w:r>
      <w:proofErr w:type="spellStart"/>
      <w:r>
        <w:rPr>
          <w:rFonts w:ascii="Arial" w:hAnsi="Arial"/>
        </w:rPr>
        <w:t>bTB</w:t>
      </w:r>
      <w:proofErr w:type="spellEnd"/>
      <w:r>
        <w:rPr>
          <w:rFonts w:ascii="Arial" w:hAnsi="Arial"/>
        </w:rPr>
        <w:t xml:space="preserve"> prevalence in India to address a critical gap in future efforts to develop effective control strategies.</w:t>
      </w:r>
    </w:p>
    <w:p w:rsidR="00AF6CC5" w:rsidRPr="00834E03" w:rsidRDefault="00AF6CC5" w:rsidP="00AF6CC5">
      <w:pPr>
        <w:spacing w:line="480" w:lineRule="auto"/>
        <w:jc w:val="both"/>
        <w:rPr>
          <w:rFonts w:ascii="Arial" w:hAnsi="Arial"/>
        </w:rPr>
      </w:pPr>
    </w:p>
    <w:p w:rsidR="00AF6CC5" w:rsidRDefault="00AF6CC5" w:rsidP="00AF6CC5">
      <w:pPr>
        <w:spacing w:line="480" w:lineRule="auto"/>
        <w:jc w:val="both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Methods:</w:t>
      </w:r>
    </w:p>
    <w:p w:rsidR="00AF6CC5" w:rsidRPr="00805B61" w:rsidRDefault="00AF6CC5" w:rsidP="00AF6CC5">
      <w:pPr>
        <w:spacing w:line="480" w:lineRule="auto"/>
        <w:jc w:val="both"/>
        <w:rPr>
          <w:rFonts w:ascii="Arial" w:hAnsi="Arial"/>
        </w:rPr>
      </w:pPr>
      <w:r>
        <w:rPr>
          <w:rFonts w:ascii="Arial" w:hAnsi="Arial"/>
        </w:rPr>
        <w:t>Articles eligible for inclusion were identified across four electronic literature databases and handpicked from reference lists of identified articles. Articles were screened independently and only cross-sectional studies were included. The search was performed in accordance with PRISMA guidelines.</w:t>
      </w:r>
    </w:p>
    <w:p w:rsidR="00AF6CC5" w:rsidRDefault="00AF6CC5" w:rsidP="00AF6CC5">
      <w:pPr>
        <w:spacing w:line="480" w:lineRule="auto"/>
        <w:jc w:val="both"/>
        <w:rPr>
          <w:rFonts w:ascii="Arial" w:hAnsi="Arial"/>
          <w:b/>
        </w:rPr>
      </w:pPr>
    </w:p>
    <w:p w:rsidR="00AF6CC5" w:rsidRDefault="00AF6CC5" w:rsidP="00AF6CC5">
      <w:pPr>
        <w:spacing w:line="480" w:lineRule="auto"/>
        <w:jc w:val="both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Results:</w:t>
      </w:r>
    </w:p>
    <w:p w:rsidR="00AF6CC5" w:rsidRDefault="00AF6CC5" w:rsidP="00AF6CC5">
      <w:pPr>
        <w:spacing w:line="48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Of the 285 articles generated, data was extracted from 44 included articles, contributing a total of 82 419 cows and buffaloes. The pooled prevalence estimate for India determined using a random-effects (RE) meta-regression model was </w:t>
      </w:r>
      <w:r w:rsidRPr="00705D7D">
        <w:rPr>
          <w:rFonts w:ascii="Arial" w:hAnsi="Arial"/>
        </w:rPr>
        <w:t>7.</w:t>
      </w:r>
      <w:r>
        <w:rPr>
          <w:rFonts w:ascii="Arial" w:hAnsi="Arial"/>
        </w:rPr>
        <w:t>3</w:t>
      </w:r>
      <w:r w:rsidRPr="00705D7D">
        <w:rPr>
          <w:rFonts w:ascii="Arial" w:hAnsi="Arial"/>
        </w:rPr>
        <w:t>% (95% CI: 5.</w:t>
      </w:r>
      <w:r>
        <w:rPr>
          <w:rFonts w:ascii="Arial" w:hAnsi="Arial"/>
        </w:rPr>
        <w:t>6</w:t>
      </w:r>
      <w:r w:rsidRPr="00705D7D">
        <w:rPr>
          <w:rFonts w:ascii="Arial" w:hAnsi="Arial"/>
        </w:rPr>
        <w:t>, 9.</w:t>
      </w:r>
      <w:r>
        <w:rPr>
          <w:rFonts w:ascii="Arial" w:hAnsi="Arial"/>
        </w:rPr>
        <w:t>5</w:t>
      </w:r>
      <w:r w:rsidRPr="00705D7D">
        <w:rPr>
          <w:rFonts w:ascii="Arial" w:hAnsi="Arial"/>
        </w:rPr>
        <w:t>),</w:t>
      </w:r>
      <w:r>
        <w:rPr>
          <w:rFonts w:ascii="Arial" w:hAnsi="Arial"/>
        </w:rPr>
        <w:t xml:space="preserve"> with varying</w:t>
      </w:r>
      <w:r w:rsidDel="00AF63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prevalence estimates across states. </w:t>
      </w:r>
      <w:r w:rsidRPr="002C13CA">
        <w:rPr>
          <w:rFonts w:ascii="Arial" w:hAnsi="Arial"/>
        </w:rPr>
        <w:t xml:space="preserve">Our </w:t>
      </w:r>
      <w:r>
        <w:rPr>
          <w:rFonts w:ascii="Arial" w:hAnsi="Arial"/>
        </w:rPr>
        <w:t>pooled prevalence estimate</w:t>
      </w:r>
      <w:r w:rsidRPr="002C13CA">
        <w:rPr>
          <w:rFonts w:ascii="Arial" w:hAnsi="Arial"/>
        </w:rPr>
        <w:t xml:space="preserve"> </w:t>
      </w:r>
      <w:r>
        <w:rPr>
          <w:rFonts w:ascii="Arial" w:hAnsi="Arial"/>
        </w:rPr>
        <w:t>(from the RE model) adjusts for systematic biases between studies due to</w:t>
      </w:r>
      <w:r w:rsidRPr="002C13CA">
        <w:rPr>
          <w:rFonts w:ascii="Arial" w:hAnsi="Arial"/>
        </w:rPr>
        <w:t xml:space="preserve"> production system, species, breed, study location, diagnostic technique, sample size</w:t>
      </w:r>
      <w:r>
        <w:rPr>
          <w:rFonts w:ascii="Arial" w:hAnsi="Arial"/>
        </w:rPr>
        <w:t xml:space="preserve"> and</w:t>
      </w:r>
      <w:r w:rsidRPr="002C13CA">
        <w:rPr>
          <w:rFonts w:ascii="Arial" w:hAnsi="Arial"/>
        </w:rPr>
        <w:t xml:space="preserve"> study period.</w:t>
      </w:r>
    </w:p>
    <w:p w:rsidR="00AF6CC5" w:rsidRPr="00834E03" w:rsidRDefault="00AF6CC5" w:rsidP="00AF6CC5">
      <w:pPr>
        <w:spacing w:line="480" w:lineRule="auto"/>
        <w:jc w:val="both"/>
        <w:rPr>
          <w:rFonts w:ascii="Arial" w:hAnsi="Arial"/>
        </w:rPr>
      </w:pPr>
    </w:p>
    <w:p w:rsidR="00AF6CC5" w:rsidRDefault="00AF6CC5" w:rsidP="00AF6CC5">
      <w:pPr>
        <w:spacing w:line="480" w:lineRule="auto"/>
        <w:jc w:val="both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Conclusions:</w:t>
      </w:r>
    </w:p>
    <w:p w:rsidR="00AF6CC5" w:rsidRDefault="00AF6CC5" w:rsidP="00AF6CC5">
      <w:pPr>
        <w:spacing w:line="48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With an estimated 21.8 million (95% CI: 16.6, 28.4) infected cattle, India has apparently more infected animals than the total number of dairy cows in the United States. Combined with </w:t>
      </w:r>
      <w:r w:rsidRPr="003F123A">
        <w:rPr>
          <w:rFonts w:ascii="Arial" w:hAnsi="Arial"/>
        </w:rPr>
        <w:t xml:space="preserve">projected increases in conditions favorable for transmission of this major </w:t>
      </w:r>
      <w:r>
        <w:rPr>
          <w:rFonts w:ascii="Arial" w:hAnsi="Arial"/>
        </w:rPr>
        <w:t xml:space="preserve">animal and human </w:t>
      </w:r>
      <w:r w:rsidRPr="003F123A">
        <w:rPr>
          <w:rFonts w:ascii="Arial" w:hAnsi="Arial"/>
        </w:rPr>
        <w:t xml:space="preserve">pathogen, </w:t>
      </w:r>
      <w:r>
        <w:rPr>
          <w:rFonts w:ascii="Arial" w:hAnsi="Arial"/>
        </w:rPr>
        <w:t xml:space="preserve">the results of this meta-analysis highlight a critical unmet need for the development of a national surveillance program and the implementation of an effective strategy for control of </w:t>
      </w:r>
      <w:proofErr w:type="spellStart"/>
      <w:r>
        <w:rPr>
          <w:rFonts w:ascii="Arial" w:hAnsi="Arial"/>
        </w:rPr>
        <w:t>bTB</w:t>
      </w:r>
      <w:proofErr w:type="spellEnd"/>
      <w:r>
        <w:rPr>
          <w:rFonts w:ascii="Arial" w:hAnsi="Arial"/>
        </w:rPr>
        <w:t xml:space="preserve"> in India. </w:t>
      </w:r>
    </w:p>
    <w:p w:rsidR="00AF6CC5" w:rsidRDefault="00AF6CC5" w:rsidP="00AF6CC5">
      <w:pPr>
        <w:spacing w:line="480" w:lineRule="auto"/>
        <w:jc w:val="both"/>
        <w:outlineLvl w:val="0"/>
        <w:rPr>
          <w:rFonts w:ascii="Arial" w:hAnsi="Arial"/>
          <w:b/>
        </w:rPr>
      </w:pPr>
    </w:p>
    <w:p w:rsidR="00AF6CC5" w:rsidRDefault="00AF6CC5" w:rsidP="00AF6CC5">
      <w:pPr>
        <w:spacing w:line="480" w:lineRule="auto"/>
        <w:jc w:val="both"/>
        <w:outlineLvl w:val="0"/>
        <w:rPr>
          <w:rFonts w:ascii="Arial" w:hAnsi="Arial"/>
          <w:b/>
        </w:rPr>
      </w:pPr>
    </w:p>
    <w:p w:rsidR="00AF6CC5" w:rsidRDefault="00AF6CC5" w:rsidP="00AF6CC5">
      <w:pPr>
        <w:spacing w:line="480" w:lineRule="auto"/>
        <w:jc w:val="both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Key words:</w:t>
      </w:r>
    </w:p>
    <w:p w:rsidR="00AF6CC5" w:rsidRPr="00870034" w:rsidRDefault="00AF6CC5" w:rsidP="00AF6CC5">
      <w:pPr>
        <w:spacing w:line="480" w:lineRule="auto"/>
        <w:jc w:val="both"/>
        <w:rPr>
          <w:rFonts w:ascii="Arial" w:hAnsi="Arial"/>
        </w:rPr>
      </w:pPr>
      <w:r>
        <w:rPr>
          <w:rFonts w:ascii="Arial" w:hAnsi="Arial"/>
        </w:rPr>
        <w:t>bovine tuberculosis, cattle, control program, cows, buffaloes, India, meta-analysis, prevalence, review</w:t>
      </w:r>
    </w:p>
    <w:p w:rsidR="00AF6CC5" w:rsidRDefault="00AF6CC5" w:rsidP="00AF6CC5">
      <w:pPr>
        <w:spacing w:line="480" w:lineRule="auto"/>
        <w:jc w:val="both"/>
        <w:rPr>
          <w:rFonts w:ascii="Arial" w:hAnsi="Arial"/>
          <w:b/>
        </w:rPr>
      </w:pPr>
    </w:p>
    <w:p w:rsidR="00AF6CC5" w:rsidRDefault="00AF6CC5" w:rsidP="00AF6CC5">
      <w:pPr>
        <w:spacing w:line="480" w:lineRule="auto"/>
        <w:jc w:val="both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 xml:space="preserve">Key Messages </w:t>
      </w:r>
    </w:p>
    <w:p w:rsidR="00AF6CC5" w:rsidRDefault="00AF6CC5" w:rsidP="00AF6CC5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rial" w:hAnsi="Arial"/>
        </w:rPr>
      </w:pPr>
      <w:r w:rsidRPr="00FE3297">
        <w:rPr>
          <w:rFonts w:ascii="Arial" w:hAnsi="Arial"/>
        </w:rPr>
        <w:t>In this systematic review o</w:t>
      </w:r>
      <w:r>
        <w:rPr>
          <w:rFonts w:ascii="Arial" w:hAnsi="Arial"/>
        </w:rPr>
        <w:t>f</w:t>
      </w:r>
      <w:r w:rsidRPr="00FE3297">
        <w:rPr>
          <w:rFonts w:ascii="Arial" w:hAnsi="Arial"/>
        </w:rPr>
        <w:t xml:space="preserve"> the prevalence of bovine tuberculosis (</w:t>
      </w:r>
      <w:proofErr w:type="spellStart"/>
      <w:r w:rsidRPr="00FE3297">
        <w:rPr>
          <w:rFonts w:ascii="Arial" w:hAnsi="Arial"/>
        </w:rPr>
        <w:t>bTB</w:t>
      </w:r>
      <w:proofErr w:type="spellEnd"/>
      <w:r w:rsidRPr="00FE3297">
        <w:rPr>
          <w:rFonts w:ascii="Arial" w:hAnsi="Arial"/>
        </w:rPr>
        <w:t>) in India, 44</w:t>
      </w:r>
      <w:r>
        <w:rPr>
          <w:rFonts w:ascii="Arial" w:hAnsi="Arial"/>
        </w:rPr>
        <w:t xml:space="preserve"> </w:t>
      </w:r>
      <w:r w:rsidRPr="00FE3297">
        <w:rPr>
          <w:rFonts w:ascii="Arial" w:hAnsi="Arial"/>
        </w:rPr>
        <w:t xml:space="preserve">articles published in peer-reviewed journals </w:t>
      </w:r>
      <w:r>
        <w:rPr>
          <w:rFonts w:ascii="Arial" w:hAnsi="Arial"/>
        </w:rPr>
        <w:t xml:space="preserve">were included, contributing </w:t>
      </w:r>
      <w:r w:rsidRPr="002B206A">
        <w:rPr>
          <w:rFonts w:ascii="Arial" w:hAnsi="Arial"/>
        </w:rPr>
        <w:t>82</w:t>
      </w:r>
      <w:r>
        <w:rPr>
          <w:rFonts w:ascii="Arial" w:hAnsi="Arial"/>
        </w:rPr>
        <w:t xml:space="preserve"> </w:t>
      </w:r>
      <w:r w:rsidRPr="002B206A">
        <w:rPr>
          <w:rFonts w:ascii="Arial" w:hAnsi="Arial"/>
        </w:rPr>
        <w:t>419 c</w:t>
      </w:r>
      <w:r>
        <w:rPr>
          <w:rFonts w:ascii="Arial" w:hAnsi="Arial"/>
        </w:rPr>
        <w:t>ows</w:t>
      </w:r>
      <w:r w:rsidRPr="002B206A">
        <w:rPr>
          <w:rFonts w:ascii="Arial" w:hAnsi="Arial"/>
        </w:rPr>
        <w:t xml:space="preserve"> and buffaloes across 18 states and 1 union territory. </w:t>
      </w:r>
      <w:r>
        <w:rPr>
          <w:rFonts w:ascii="Arial" w:hAnsi="Arial"/>
        </w:rPr>
        <w:t>The overall pooled prevalence estimated using the RE model was determined to be 7.3% (95% CI: 5.6, 9.5).</w:t>
      </w:r>
    </w:p>
    <w:p w:rsidR="00AF6CC5" w:rsidRPr="002C13CA" w:rsidRDefault="00AF6CC5" w:rsidP="00AF6CC5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rial" w:hAnsi="Arial"/>
        </w:rPr>
      </w:pPr>
      <w:r w:rsidRPr="008E5D6A">
        <w:rPr>
          <w:rFonts w:ascii="Arial" w:hAnsi="Arial"/>
        </w:rPr>
        <w:t>While further national level prevalence studies using standardized, uniform diagnostic testing are needed to verify and expand on this meta-analysis</w:t>
      </w:r>
      <w:r>
        <w:rPr>
          <w:rFonts w:ascii="Arial" w:hAnsi="Arial"/>
        </w:rPr>
        <w:t>,</w:t>
      </w:r>
      <w:r w:rsidRPr="008E5D6A">
        <w:rPr>
          <w:rFonts w:ascii="Arial" w:hAnsi="Arial"/>
        </w:rPr>
        <w:t xml:space="preserve"> </w:t>
      </w:r>
      <w:r>
        <w:rPr>
          <w:rFonts w:ascii="Arial" w:hAnsi="Arial"/>
        </w:rPr>
        <w:lastRenderedPageBreak/>
        <w:t>moderators</w:t>
      </w:r>
      <w:r w:rsidRPr="002C13CA">
        <w:rPr>
          <w:rFonts w:ascii="Arial" w:hAnsi="Arial"/>
        </w:rPr>
        <w:t xml:space="preserve"> of </w:t>
      </w:r>
      <w:proofErr w:type="spellStart"/>
      <w:r w:rsidRPr="002C13CA">
        <w:rPr>
          <w:rFonts w:ascii="Arial" w:hAnsi="Arial"/>
        </w:rPr>
        <w:t>bTB</w:t>
      </w:r>
      <w:proofErr w:type="spellEnd"/>
      <w:r w:rsidRPr="002C13CA">
        <w:rPr>
          <w:rFonts w:ascii="Arial" w:hAnsi="Arial"/>
        </w:rPr>
        <w:t xml:space="preserve"> prevalence were found to be production system, species, breed, study location, diagnostic technique, sample size</w:t>
      </w:r>
      <w:r>
        <w:rPr>
          <w:rFonts w:ascii="Arial" w:hAnsi="Arial"/>
        </w:rPr>
        <w:t xml:space="preserve"> and</w:t>
      </w:r>
      <w:r w:rsidRPr="002C13CA">
        <w:rPr>
          <w:rFonts w:ascii="Arial" w:hAnsi="Arial"/>
        </w:rPr>
        <w:t xml:space="preserve"> study period. </w:t>
      </w:r>
    </w:p>
    <w:p w:rsidR="00AF6CC5" w:rsidRPr="00581FCF" w:rsidRDefault="00AF6CC5" w:rsidP="00AF6CC5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Given the high prevalence observed, </w:t>
      </w:r>
      <w:r w:rsidRPr="00581FCF">
        <w:rPr>
          <w:rFonts w:ascii="Arial" w:hAnsi="Arial" w:cs="Arial"/>
        </w:rPr>
        <w:t xml:space="preserve">there is </w:t>
      </w:r>
      <w:r>
        <w:rPr>
          <w:rFonts w:ascii="Arial" w:hAnsi="Arial" w:cs="Arial"/>
        </w:rPr>
        <w:t xml:space="preserve">also </w:t>
      </w:r>
      <w:r w:rsidRPr="00581FCF">
        <w:rPr>
          <w:rFonts w:ascii="Arial" w:hAnsi="Arial" w:cs="Arial"/>
        </w:rPr>
        <w:t xml:space="preserve">concern regarding the potential for zoonotic transmission of </w:t>
      </w:r>
      <w:proofErr w:type="spellStart"/>
      <w:r w:rsidRPr="00581FCF">
        <w:rPr>
          <w:rFonts w:ascii="Arial" w:hAnsi="Arial" w:cs="Arial"/>
        </w:rPr>
        <w:t>bTB</w:t>
      </w:r>
      <w:proofErr w:type="spellEnd"/>
      <w:r w:rsidRPr="00581FCF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contribution to the </w:t>
      </w:r>
      <w:r w:rsidRPr="00581FCF">
        <w:rPr>
          <w:rFonts w:ascii="Arial" w:hAnsi="Arial" w:cs="Arial"/>
        </w:rPr>
        <w:t xml:space="preserve">continued spread of </w:t>
      </w:r>
      <w:r>
        <w:rPr>
          <w:rFonts w:ascii="Arial" w:hAnsi="Arial" w:cs="Arial"/>
        </w:rPr>
        <w:t xml:space="preserve">the </w:t>
      </w:r>
      <w:r w:rsidRPr="00BB2A1A">
        <w:rPr>
          <w:rFonts w:ascii="Arial" w:hAnsi="Arial" w:cs="Arial"/>
          <w:i/>
        </w:rPr>
        <w:t>Mycobacterium tuberculosis</w:t>
      </w:r>
      <w:r>
        <w:rPr>
          <w:rFonts w:ascii="Arial" w:hAnsi="Arial" w:cs="Arial"/>
        </w:rPr>
        <w:t xml:space="preserve"> complex in humans, suggesting that</w:t>
      </w:r>
      <w:r w:rsidRPr="00581FCF">
        <w:rPr>
          <w:rFonts w:ascii="Arial" w:hAnsi="Arial" w:cs="Arial"/>
        </w:rPr>
        <w:t xml:space="preserve"> </w:t>
      </w:r>
      <w:r>
        <w:rPr>
          <w:rFonts w:ascii="Arial" w:hAnsi="Arial"/>
        </w:rPr>
        <w:t>an attempt to eradicate tuberculosis from humans without also eradicating it from cattle will likely prove ineffective.</w:t>
      </w:r>
    </w:p>
    <w:p w:rsidR="005233DD" w:rsidRDefault="00F60430"/>
    <w:sectPr w:rsidR="005233DD" w:rsidSect="00E346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F19EF"/>
    <w:multiLevelType w:val="hybridMultilevel"/>
    <w:tmpl w:val="4AAE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CC5"/>
    <w:rsid w:val="004269C9"/>
    <w:rsid w:val="00AF6CC5"/>
    <w:rsid w:val="00E34615"/>
    <w:rsid w:val="00F6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CC5"/>
    <w:rPr>
      <w:rFonts w:ascii="Times New Roman" w:eastAsiaTheme="minorEastAsia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6CC5"/>
    <w:pPr>
      <w:ind w:left="720"/>
      <w:contextualSpacing/>
    </w:pPr>
    <w:rPr>
      <w:rFonts w:ascii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CC5"/>
    <w:rPr>
      <w:rFonts w:ascii="Times New Roman" w:eastAsiaTheme="minorEastAsia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6CC5"/>
    <w:pPr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Laurel Easterling</dc:creator>
  <cp:lastModifiedBy>james spayd</cp:lastModifiedBy>
  <cp:revision>2</cp:revision>
  <dcterms:created xsi:type="dcterms:W3CDTF">2018-01-29T19:25:00Z</dcterms:created>
  <dcterms:modified xsi:type="dcterms:W3CDTF">2018-01-29T19:25:00Z</dcterms:modified>
</cp:coreProperties>
</file>